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4825427A" w:rsidR="00A83457" w:rsidRPr="00FC1AD3" w:rsidRDefault="00A83457" w:rsidP="00A83457">
      <w:pPr>
        <w:pStyle w:val="Heading1"/>
        <w:spacing w:line="276" w:lineRule="auto"/>
        <w:jc w:val="left"/>
        <w:rPr>
          <w:rFonts w:asciiTheme="majorHAnsi" w:hAnsiTheme="majorHAnsi"/>
          <w:sz w:val="24"/>
          <w:szCs w:val="24"/>
        </w:rPr>
      </w:pPr>
      <w:r w:rsidRPr="00FC1AD3">
        <w:rPr>
          <w:rFonts w:asciiTheme="majorHAnsi" w:hAnsiTheme="majorHAnsi"/>
          <w:sz w:val="24"/>
          <w:szCs w:val="24"/>
        </w:rPr>
        <w:t>Број: 02/4.01-19-011-376</w:t>
      </w:r>
      <w:r>
        <w:rPr>
          <w:rFonts w:asciiTheme="majorHAnsi" w:hAnsiTheme="majorHAnsi"/>
          <w:sz w:val="24"/>
          <w:szCs w:val="24"/>
          <w:lang w:val="en-US"/>
        </w:rPr>
        <w:t>-1</w:t>
      </w:r>
      <w:r w:rsidRPr="00FC1AD3">
        <w:rPr>
          <w:rFonts w:asciiTheme="majorHAnsi" w:hAnsiTheme="majorHAnsi"/>
          <w:sz w:val="24"/>
          <w:szCs w:val="24"/>
        </w:rPr>
        <w:t>/24</w:t>
      </w:r>
    </w:p>
    <w:p w14:paraId="0AB8D9FA" w14:textId="0D56C79A" w:rsidR="00BF4A13" w:rsidRDefault="00A83457" w:rsidP="00A83457">
      <w:pPr>
        <w:spacing w:line="276" w:lineRule="auto"/>
        <w:rPr>
          <w:rFonts w:asciiTheme="majorHAnsi" w:hAnsiTheme="majorHAnsi"/>
          <w:sz w:val="24"/>
          <w:szCs w:val="24"/>
          <w:lang w:val="sr-Cyrl-BA"/>
        </w:rPr>
      </w:pPr>
      <w:proofErr w:type="spellStart"/>
      <w:r w:rsidRPr="00FC1AD3">
        <w:rPr>
          <w:rFonts w:asciiTheme="majorHAnsi" w:hAnsiTheme="majorHAnsi"/>
          <w:sz w:val="24"/>
          <w:szCs w:val="24"/>
        </w:rPr>
        <w:t>Датум</w:t>
      </w:r>
      <w:proofErr w:type="spellEnd"/>
      <w:r w:rsidRPr="00FC1AD3">
        <w:rPr>
          <w:rFonts w:asciiTheme="majorHAnsi" w:hAnsiTheme="majorHAnsi"/>
          <w:sz w:val="24"/>
          <w:szCs w:val="24"/>
        </w:rPr>
        <w:t xml:space="preserve">: 13. 3. 2024. </w:t>
      </w:r>
      <w:proofErr w:type="spellStart"/>
      <w:r w:rsidRPr="00FC1AD3">
        <w:rPr>
          <w:rFonts w:asciiTheme="majorHAnsi" w:hAnsiTheme="majorHAnsi"/>
          <w:sz w:val="24"/>
          <w:szCs w:val="24"/>
        </w:rPr>
        <w:t>године</w:t>
      </w:r>
      <w:proofErr w:type="spellEnd"/>
      <w:r w:rsidRPr="00FC1AD3">
        <w:rPr>
          <w:rFonts w:asciiTheme="majorHAnsi" w:hAnsiTheme="majorHAnsi"/>
          <w:sz w:val="24"/>
          <w:szCs w:val="24"/>
        </w:rPr>
        <w:tab/>
      </w:r>
    </w:p>
    <w:p w14:paraId="4D1A83B8" w14:textId="77777777" w:rsidR="00A83457" w:rsidRDefault="00A83457" w:rsidP="00A83457">
      <w:pPr>
        <w:spacing w:line="360" w:lineRule="auto"/>
        <w:rPr>
          <w:rFonts w:asciiTheme="majorHAnsi" w:hAnsiTheme="majorHAnsi"/>
          <w:sz w:val="24"/>
          <w:szCs w:val="24"/>
          <w:lang w:val="sr-Cyrl-BA"/>
        </w:rPr>
      </w:pPr>
    </w:p>
    <w:p w14:paraId="0A861B91" w14:textId="4E856D6A" w:rsidR="00A83457" w:rsidRDefault="00A83457" w:rsidP="00A8345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На основу члана 42. </w:t>
      </w:r>
      <w:r w:rsidRPr="00D9369E">
        <w:rPr>
          <w:rFonts w:ascii="Cambria" w:hAnsi="Cambria"/>
          <w:sz w:val="22"/>
          <w:szCs w:val="22"/>
          <w:lang w:val="sr-Cyrl-CS"/>
        </w:rPr>
        <w:t xml:space="preserve">Пословника Народне скупштине Републике Српске ("Службени гласник Републике Српске" број 66/20) </w:t>
      </w:r>
      <w:r>
        <w:rPr>
          <w:rFonts w:ascii="Cambria" w:hAnsi="Cambria"/>
          <w:sz w:val="24"/>
          <w:szCs w:val="24"/>
          <w:lang w:val="sr-Cyrl-BA"/>
        </w:rPr>
        <w:t>Одбор за ревизију Народне скупштине Републике Српске</w:t>
      </w:r>
      <w:r>
        <w:rPr>
          <w:rFonts w:ascii="Cambria" w:hAnsi="Cambria"/>
          <w:sz w:val="24"/>
          <w:szCs w:val="24"/>
          <w:lang w:val="en-US"/>
        </w:rPr>
        <w:t>,</w:t>
      </w:r>
      <w:r>
        <w:rPr>
          <w:rFonts w:ascii="Cambria" w:hAnsi="Cambria"/>
          <w:sz w:val="24"/>
          <w:szCs w:val="24"/>
          <w:lang w:val="sr-Cyrl-BA"/>
        </w:rPr>
        <w:t xml:space="preserve"> на својој Шестој сједници</w:t>
      </w:r>
      <w:r>
        <w:rPr>
          <w:rFonts w:ascii="Cambria" w:hAnsi="Cambria"/>
          <w:sz w:val="24"/>
          <w:szCs w:val="24"/>
          <w:lang w:val="en-U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одржаној 13. марта 2024. године усвојио</w:t>
      </w:r>
      <w:r>
        <w:rPr>
          <w:rFonts w:ascii="Cambria" w:hAnsi="Cambria"/>
          <w:sz w:val="24"/>
          <w:szCs w:val="24"/>
          <w:lang w:val="en-US"/>
        </w:rPr>
        <w:t xml:space="preserve"> je</w:t>
      </w:r>
    </w:p>
    <w:p w14:paraId="4D39BE14" w14:textId="7777777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</w:p>
    <w:p w14:paraId="55DC428C" w14:textId="63158FC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  <w:r w:rsidRPr="00150E3B">
        <w:rPr>
          <w:rFonts w:ascii="Cambria" w:hAnsi="Cambria"/>
          <w:b/>
          <w:bCs/>
          <w:sz w:val="24"/>
          <w:szCs w:val="24"/>
          <w:lang w:val="sr-Cyrl-BA"/>
        </w:rPr>
        <w:t>ЗАКЉУЧАК</w:t>
      </w:r>
    </w:p>
    <w:p w14:paraId="3FCD239F" w14:textId="77777777" w:rsidR="00A83457" w:rsidRDefault="00A83457" w:rsidP="00A8345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14:paraId="3BDC7409" w14:textId="49C0D98D" w:rsidR="00A83457" w:rsidRPr="00150E3B" w:rsidRDefault="00A8345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Одбор за ревизију Народне скупштине Републике Српске тражи </w:t>
      </w:r>
      <w:r w:rsidRPr="007A2BC3">
        <w:rPr>
          <w:rFonts w:ascii="Cambria" w:hAnsi="Cambria"/>
          <w:sz w:val="24"/>
          <w:szCs w:val="24"/>
          <w:lang w:val="ru-RU"/>
        </w:rPr>
        <w:t>да у року од 90 дана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 xml:space="preserve">доставите извјештај о проведеним препорукама из </w:t>
      </w:r>
      <w:r>
        <w:rPr>
          <w:rFonts w:ascii="Cambria" w:hAnsi="Cambria"/>
          <w:sz w:val="24"/>
          <w:szCs w:val="24"/>
          <w:lang w:val="ru-RU"/>
        </w:rPr>
        <w:t>И</w:t>
      </w:r>
      <w:r w:rsidRPr="00974716">
        <w:rPr>
          <w:rFonts w:ascii="Cambria" w:hAnsi="Cambria"/>
          <w:sz w:val="24"/>
          <w:szCs w:val="24"/>
          <w:lang w:val="ru-RU"/>
        </w:rPr>
        <w:t>звјештај</w:t>
      </w:r>
      <w:r>
        <w:rPr>
          <w:rFonts w:ascii="Cambria" w:hAnsi="Cambria"/>
          <w:sz w:val="24"/>
          <w:szCs w:val="24"/>
          <w:lang w:val="ru-RU"/>
        </w:rPr>
        <w:t>а</w:t>
      </w:r>
      <w:r w:rsidRPr="00974716">
        <w:rPr>
          <w:rFonts w:ascii="Cambria" w:hAnsi="Cambria"/>
          <w:sz w:val="24"/>
          <w:szCs w:val="24"/>
          <w:lang w:val="ru-RU"/>
        </w:rPr>
        <w:t xml:space="preserve"> о проведеној финансијској ревизији Лутрије Републике Српске а.д. Бања Лука за период 01.01. - 31.12.2022. године</w:t>
      </w:r>
      <w:r>
        <w:rPr>
          <w:rFonts w:ascii="Cambria" w:hAnsi="Cambria"/>
          <w:sz w:val="24"/>
          <w:szCs w:val="24"/>
          <w:lang w:val="ru-RU"/>
        </w:rPr>
        <w:t xml:space="preserve">, број: </w:t>
      </w:r>
      <w:r w:rsidRPr="00974716">
        <w:rPr>
          <w:rFonts w:ascii="Cambria" w:hAnsi="Cambria"/>
          <w:sz w:val="24"/>
          <w:szCs w:val="24"/>
          <w:lang w:val="ru-RU"/>
        </w:rPr>
        <w:t>РВ054-23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135C5EFB" w14:textId="77777777" w:rsidR="00A83457" w:rsidRPr="00150E3B" w:rsidRDefault="00A8345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Овај закључак ступа на снагу даном доношења.</w:t>
      </w:r>
    </w:p>
    <w:p w14:paraId="59B47143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7A6A0C60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5169B470" w14:textId="77777777" w:rsidR="00A83457" w:rsidRPr="007142E1" w:rsidRDefault="00A83457" w:rsidP="00A83457">
      <w:pPr>
        <w:spacing w:line="36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en-US"/>
        </w:rPr>
        <w:t xml:space="preserve">                                                                      </w:t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  <w:t xml:space="preserve"> </w:t>
      </w:r>
      <w:r w:rsidRPr="007142E1">
        <w:rPr>
          <w:rFonts w:ascii="Cambria" w:hAnsi="Cambria"/>
          <w:b/>
          <w:sz w:val="24"/>
          <w:szCs w:val="24"/>
          <w:lang w:val="sr-Cyrl-CS"/>
        </w:rPr>
        <w:t>ПРЕДСЈЕДНИК ОДБОРА</w:t>
      </w:r>
    </w:p>
    <w:p w14:paraId="54ECE526" w14:textId="6A386522" w:rsidR="00A83457" w:rsidRPr="00A83457" w:rsidRDefault="00A83457" w:rsidP="00A83457">
      <w:pPr>
        <w:spacing w:line="360" w:lineRule="auto"/>
        <w:rPr>
          <w:rFonts w:ascii="Cambria" w:hAnsi="Cambria"/>
          <w:sz w:val="24"/>
          <w:szCs w:val="24"/>
          <w:lang w:val="sr-Cyrl-BA"/>
        </w:rPr>
      </w:pP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         </w:t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</w:t>
      </w:r>
      <w:r>
        <w:rPr>
          <w:rFonts w:ascii="Cambria" w:hAnsi="Cambria"/>
          <w:b/>
          <w:sz w:val="24"/>
          <w:szCs w:val="24"/>
          <w:lang w:val="sr-Cyrl-CS"/>
        </w:rPr>
        <w:tab/>
      </w:r>
      <w:r w:rsidRPr="000E7354">
        <w:rPr>
          <w:rFonts w:ascii="Cambria" w:hAnsi="Cambria"/>
          <w:b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sz w:val="24"/>
          <w:szCs w:val="24"/>
          <w:lang w:val="sr-Cyrl-CS"/>
        </w:rPr>
        <w:t xml:space="preserve">   </w:t>
      </w:r>
      <w:r>
        <w:rPr>
          <w:rFonts w:ascii="Cambria" w:hAnsi="Cambria"/>
          <w:b/>
          <w:sz w:val="24"/>
          <w:szCs w:val="24"/>
          <w:lang w:val="en-US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  <w:t xml:space="preserve">        </w:t>
      </w:r>
      <w:r>
        <w:rPr>
          <w:rFonts w:ascii="Cambria" w:hAnsi="Cambria"/>
          <w:b/>
          <w:sz w:val="24"/>
          <w:szCs w:val="24"/>
          <w:lang w:val="sr-Cyrl-CS"/>
        </w:rPr>
        <w:t>Мирјана Орашанин</w:t>
      </w:r>
    </w:p>
    <w:p w14:paraId="68750FCB" w14:textId="77777777" w:rsidR="00D72AA8" w:rsidRPr="00974716" w:rsidRDefault="00AC18DD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974716">
        <w:rPr>
          <w:rFonts w:ascii="Cambria" w:hAnsi="Cambria"/>
          <w:sz w:val="24"/>
          <w:szCs w:val="24"/>
          <w:lang w:val="sr-Cyrl-BA"/>
        </w:rPr>
        <w:lastRenderedPageBreak/>
        <w:br w:type="textWrapping" w:clear="all"/>
      </w:r>
    </w:p>
    <w:p w14:paraId="6DEBC1E0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p w14:paraId="08799422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sectPr w:rsidR="00036003" w:rsidRPr="00974716" w:rsidSect="008C65C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7B4A8" w14:textId="77777777" w:rsidR="008C65CE" w:rsidRDefault="008C65CE">
      <w:r>
        <w:separator/>
      </w:r>
    </w:p>
  </w:endnote>
  <w:endnote w:type="continuationSeparator" w:id="0">
    <w:p w14:paraId="58924CB5" w14:textId="77777777" w:rsidR="008C65CE" w:rsidRDefault="008C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C2246" w14:textId="77777777" w:rsidR="008C65CE" w:rsidRDefault="008C65CE">
      <w:r>
        <w:separator/>
      </w:r>
    </w:p>
  </w:footnote>
  <w:footnote w:type="continuationSeparator" w:id="0">
    <w:p w14:paraId="10AEA352" w14:textId="77777777" w:rsidR="008C65CE" w:rsidRDefault="008C6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51F2E"/>
    <w:rsid w:val="001523CE"/>
    <w:rsid w:val="00154D0C"/>
    <w:rsid w:val="00165129"/>
    <w:rsid w:val="001725D2"/>
    <w:rsid w:val="001729CC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2CB"/>
    <w:rsid w:val="006524FF"/>
    <w:rsid w:val="00657BE3"/>
    <w:rsid w:val="00665944"/>
    <w:rsid w:val="006673C0"/>
    <w:rsid w:val="0067030B"/>
    <w:rsid w:val="006749C2"/>
    <w:rsid w:val="006752D1"/>
    <w:rsid w:val="006770FF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C65CE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713CF"/>
    <w:rsid w:val="00C8680C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21424"/>
    <w:rsid w:val="00F22878"/>
    <w:rsid w:val="00F228E9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4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111</cp:revision>
  <cp:lastPrinted>2024-03-13T18:28:00Z</cp:lastPrinted>
  <dcterms:created xsi:type="dcterms:W3CDTF">2018-05-10T10:16:00Z</dcterms:created>
  <dcterms:modified xsi:type="dcterms:W3CDTF">2024-03-14T11:14:00Z</dcterms:modified>
</cp:coreProperties>
</file>